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/>
          <w:sz w:val="30"/>
        </w:rPr>
      </w:pPr>
      <w:r>
        <w:rPr>
          <w:rFonts w:ascii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-495300</wp:posOffset>
                </wp:positionV>
                <wp:extent cx="1600200" cy="495300"/>
                <wp:effectExtent l="0" t="0" r="0" b="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21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申报评审（表一）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-39pt;height:39pt;width:126pt;mso-wrap-distance-bottom:0pt;mso-wrap-distance-top:0pt;z-index:251659264;mso-width-relative:page;mso-height-relative:page;" stroked="f" coordsize="21600,21600" o:allowincell="f" o:gfxdata="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hY&#10;M1HWAAAACAEAAA8AAAAAAAAAAQAgAAAAIgAAAGRycy9kb3ducmV2LnhtbFBLAQIUABQAAAAIAIdO&#10;4kDVYvaQswEAAGoDAAAOAAAAAAAAAAEAIAAAACUBAABkcnMvZTJvRG9jLnhtbFBLBQYAAAAABgAG&#10;AFkBAABK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right="21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申报评审（表一）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仿宋_GB2312"/>
          <w:sz w:val="30"/>
        </w:rPr>
        <w:t>(   )</w:t>
      </w:r>
      <w:r>
        <w:rPr>
          <w:rFonts w:hint="eastAsia" w:ascii="仿宋_GB2312"/>
          <w:sz w:val="30"/>
        </w:rPr>
        <w:t>级职称</w:t>
      </w:r>
    </w:p>
    <w:p>
      <w:pPr>
        <w:spacing w:line="400" w:lineRule="exact"/>
        <w:jc w:val="center"/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送 评 材 料 目 录 单</w:t>
      </w:r>
    </w:p>
    <w:tbl>
      <w:tblPr>
        <w:tblStyle w:val="2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姓名：                                     单位：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540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0" w:type="dxa"/>
            <w:noWrap w:val="0"/>
            <w:vAlign w:val="center"/>
          </w:tcPr>
          <w:p>
            <w:pPr>
              <w:ind w:left="13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  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《广东省职称评审表》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《（   ）级职称申报人基本情况及评审登记表》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各年度考核登记表（复印件）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外语、计算机应用能力考试成绩通知（原件）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学历、职称证、聘书等证明材料（验证后可交复印件）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继续教育证明书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取得现职称以来的专业技术工作报告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业绩成果材料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提交评审代表作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著 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 ②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 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 ②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专项技术报告或实例材  料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职称证相片页（贴大一寸相片一张）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2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A4纸单面印制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说明：1、送评材料目录单由申报人填写1份，人事部门按目录验收材料。</w:t>
      </w:r>
    </w:p>
    <w:p>
      <w:pPr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 xml:space="preserve">      2、基础材料2按评委会办公室的要求提交。</w:t>
      </w:r>
    </w:p>
    <w:p>
      <w:pPr>
        <w:ind w:firstLine="540" w:firstLineChars="30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3、获奖成果、论文著作按相应专业技术资格条件要求提交。</w:t>
      </w:r>
    </w:p>
    <w:p>
      <w:pPr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 xml:space="preserve">      4、专项技术报告或实例材料是指处理和解决技术难题而写的（含未发表），应提交原件。</w:t>
      </w:r>
    </w:p>
    <w:p>
      <w:pPr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 xml:space="preserve">      5、申报人应将证件证明、成果材料、论文及专项技术报告分类装订，以防遗失。</w:t>
      </w:r>
    </w:p>
    <w:p>
      <w:pPr>
        <w:jc w:val="left"/>
        <w:rPr>
          <w:rFonts w:ascii="仿宋_GB2312"/>
          <w:sz w:val="21"/>
          <w:szCs w:val="21"/>
        </w:rPr>
      </w:pPr>
      <w:r>
        <w:rPr>
          <w:rFonts w:hint="eastAsia" w:ascii="宋体" w:hAnsi="宋体" w:eastAsia="宋体" w:cs="宋体"/>
          <w:sz w:val="18"/>
        </w:rPr>
        <w:t xml:space="preserve">      6、此表纸张规格为A4，单面印制，其结构、字体、字号不予改变。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15"/>
        </w:rPr>
        <w:t>地级以上市残疾人联合会对申报材料审核意见</w:t>
      </w:r>
      <w:r>
        <w:rPr>
          <w:rFonts w:hint="eastAsia" w:ascii="宋体" w:hAnsi="宋体" w:eastAsia="宋体" w:cs="宋体"/>
          <w:sz w:val="21"/>
          <w:szCs w:val="13"/>
        </w:rPr>
        <w:t>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15"/>
        </w:rPr>
      </w:pPr>
      <w:r>
        <w:rPr>
          <w:rFonts w:hint="eastAsia" w:ascii="宋体" w:hAnsi="宋体" w:eastAsia="宋体" w:cs="宋体"/>
          <w:sz w:val="21"/>
          <w:szCs w:val="21"/>
        </w:rPr>
        <w:t>申报人所提供的各种表格、相关证书、业绩成果、论文等材料已完成初审，经审核，其材料真实有效、完整准确、符合申报条件，</w:t>
      </w:r>
      <w:r>
        <w:rPr>
          <w:rFonts w:hint="eastAsia" w:ascii="宋体" w:hAnsi="宋体" w:eastAsia="宋体" w:cs="宋体"/>
          <w:sz w:val="21"/>
          <w:szCs w:val="15"/>
        </w:rPr>
        <w:t>同意将其申报材料提交至广东省盲人医疗按摩人员初、中级职称评审委员会。</w:t>
      </w:r>
    </w:p>
    <w:p>
      <w:pPr>
        <w:jc w:val="left"/>
        <w:rPr>
          <w:rFonts w:hint="eastAsia"/>
          <w:sz w:val="21"/>
          <w:szCs w:val="13"/>
        </w:rPr>
      </w:pPr>
    </w:p>
    <w:p>
      <w:pPr>
        <w:rPr>
          <w:rFonts w:hint="eastAsia" w:ascii="宋体" w:hAnsi="宋体" w:eastAsia="宋体" w:cs="宋体"/>
          <w:sz w:val="21"/>
          <w:szCs w:val="13"/>
        </w:rPr>
      </w:pPr>
      <w:r>
        <w:rPr>
          <w:rFonts w:hint="eastAsia" w:ascii="宋体" w:hAnsi="宋体" w:eastAsia="宋体" w:cs="宋体"/>
          <w:sz w:val="21"/>
          <w:szCs w:val="13"/>
        </w:rPr>
        <w:t>经办人（签字）：                                            单位（章）</w:t>
      </w:r>
    </w:p>
    <w:p>
      <w:pPr>
        <w:ind w:firstLine="3570" w:firstLineChars="1700"/>
        <w:rPr>
          <w:rFonts w:hint="eastAsia" w:ascii="宋体" w:hAnsi="宋体" w:eastAsia="宋体" w:cs="宋体"/>
          <w:sz w:val="21"/>
          <w:szCs w:val="13"/>
        </w:rPr>
      </w:pPr>
      <w:r>
        <w:rPr>
          <w:rFonts w:hint="eastAsia" w:ascii="宋体" w:hAnsi="宋体" w:eastAsia="宋体" w:cs="宋体"/>
          <w:sz w:val="21"/>
          <w:szCs w:val="13"/>
        </w:rPr>
        <w:t xml:space="preserve">                      </w:t>
      </w:r>
    </w:p>
    <w:p>
      <w:r>
        <w:rPr>
          <w:rFonts w:hint="eastAsia" w:ascii="宋体" w:hAnsi="宋体" w:eastAsia="宋体" w:cs="宋体"/>
          <w:sz w:val="21"/>
          <w:szCs w:val="13"/>
        </w:rPr>
        <w:t xml:space="preserve"> 年   月   日</w:t>
      </w:r>
    </w:p>
    <w:sectPr>
      <w:pgSz w:w="11906" w:h="16838"/>
      <w:pgMar w:top="720" w:right="720" w:bottom="72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2023-12-12T02:23:36Z</dcterms:created>
  <dc:creator>lenovo</dc:creator>
  <cp:lastModifiedBy>钟婷婷</cp:lastModifiedBy>
  <dcterms:modified xsi:type="dcterms:W3CDTF">2023-12-12T02:26:09Z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